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903" w:rsidRDefault="00435903" w:rsidP="00435903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bookmarkStart w:id="0" w:name="sub_300"/>
      <w:r>
        <w:rPr>
          <w:sz w:val="28"/>
          <w:szCs w:val="28"/>
        </w:rPr>
        <w:t>Приложение 2</w:t>
      </w:r>
    </w:p>
    <w:p w:rsidR="00435903" w:rsidRDefault="00435903" w:rsidP="00435903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к муниципальной программе </w:t>
      </w:r>
    </w:p>
    <w:p w:rsidR="00435903" w:rsidRDefault="00435903" w:rsidP="00435903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sz w:val="28"/>
          <w:szCs w:val="28"/>
        </w:rPr>
        <w:t>«Развитие агропромышленного комплекса</w:t>
      </w:r>
    </w:p>
    <w:p w:rsidR="00435903" w:rsidRDefault="00E9353E" w:rsidP="00435903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sz w:val="28"/>
          <w:szCs w:val="28"/>
        </w:rPr>
        <w:t>в городе Сургуте на 2014 – 203</w:t>
      </w:r>
      <w:bookmarkStart w:id="1" w:name="_GoBack"/>
      <w:bookmarkEnd w:id="1"/>
      <w:r w:rsidR="0085667A">
        <w:rPr>
          <w:sz w:val="28"/>
          <w:szCs w:val="28"/>
        </w:rPr>
        <w:t>0</w:t>
      </w:r>
      <w:r w:rsidR="00435903">
        <w:rPr>
          <w:sz w:val="28"/>
          <w:szCs w:val="28"/>
        </w:rPr>
        <w:t xml:space="preserve"> годы»                                       </w:t>
      </w:r>
    </w:p>
    <w:p w:rsidR="00435903" w:rsidRDefault="00435903" w:rsidP="00435903">
      <w:pPr>
        <w:autoSpaceDE w:val="0"/>
        <w:autoSpaceDN w:val="0"/>
        <w:adjustRightInd w:val="0"/>
        <w:ind w:firstLine="698"/>
        <w:jc w:val="right"/>
        <w:rPr>
          <w:rFonts w:ascii="Arial" w:hAnsi="Arial"/>
        </w:rPr>
      </w:pPr>
    </w:p>
    <w:p w:rsidR="00435903" w:rsidRDefault="00435903" w:rsidP="00435903">
      <w:pPr>
        <w:autoSpaceDE w:val="0"/>
        <w:autoSpaceDN w:val="0"/>
        <w:adjustRightInd w:val="0"/>
        <w:ind w:firstLine="698"/>
        <w:jc w:val="right"/>
        <w:rPr>
          <w:rFonts w:ascii="Arial" w:hAnsi="Arial"/>
        </w:rPr>
      </w:pPr>
    </w:p>
    <w:p w:rsidR="00435903" w:rsidRDefault="00435903" w:rsidP="00435903">
      <w:pPr>
        <w:autoSpaceDE w:val="0"/>
        <w:autoSpaceDN w:val="0"/>
        <w:adjustRightInd w:val="0"/>
        <w:ind w:firstLine="698"/>
        <w:jc w:val="right"/>
        <w:rPr>
          <w:rFonts w:ascii="Arial" w:hAnsi="Arial"/>
        </w:rPr>
      </w:pPr>
      <w:r>
        <w:rPr>
          <w:rFonts w:ascii="Arial" w:hAnsi="Arial"/>
        </w:rPr>
        <w:t xml:space="preserve"> </w:t>
      </w:r>
    </w:p>
    <w:bookmarkEnd w:id="0"/>
    <w:p w:rsidR="00435903" w:rsidRDefault="00435903" w:rsidP="00435903">
      <w:pPr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Ставки субсидий на государственную поддержку </w:t>
      </w:r>
    </w:p>
    <w:p w:rsidR="00435903" w:rsidRDefault="00435903" w:rsidP="00435903">
      <w:pPr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сельского хозяйства и рыбной отрасли </w:t>
      </w:r>
    </w:p>
    <w:p w:rsidR="00435903" w:rsidRDefault="00435903" w:rsidP="00435903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4860"/>
        <w:gridCol w:w="2462"/>
        <w:gridCol w:w="1417"/>
      </w:tblGrid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субсидии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Ставки субсидий, рублей</w:t>
            </w:r>
          </w:p>
        </w:tc>
      </w:tr>
      <w:tr w:rsidR="00435903" w:rsidTr="001E6D0A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2" w:name="sub_301"/>
            <w:r>
              <w:rPr>
                <w:sz w:val="28"/>
                <w:szCs w:val="28"/>
              </w:rPr>
              <w:t>Животноводство</w:t>
            </w:r>
            <w:bookmarkEnd w:id="2"/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Молоко и молокопродукты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903" w:rsidRDefault="0043590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903" w:rsidRDefault="0043590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Молоко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 в натуральном весе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Молоко и молокопродукты (в переработанном виде)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 в натуральном весе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8 000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Мясо крупного и мелкого рогатого скота, лошадей, свиней, птицы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3" w:name="sub_30021"/>
            <w:r>
              <w:rPr>
                <w:sz w:val="28"/>
                <w:szCs w:val="28"/>
              </w:rPr>
              <w:t>2.1.</w:t>
            </w:r>
            <w:bookmarkEnd w:id="3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Мясо крупного и мелкого рогатого скота, лошадей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 живой массы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Мясо тяжеловесного молодняка (не менее 450 кг) крупного рогатого скота промышленного скрещивания и молочных пород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 живой массы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30 500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Мясо тяжеловесного молодняка (не менее 450 кг) крупного рогатого скота специализированных мясных пород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 живой массы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40 500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Мясо свиней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 живой массы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30 000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4" w:name="sub_30025"/>
            <w:r>
              <w:rPr>
                <w:sz w:val="28"/>
                <w:szCs w:val="28"/>
              </w:rPr>
              <w:t>2.5.</w:t>
            </w:r>
            <w:bookmarkEnd w:id="4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Мясо птицы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 живой массы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19 652,50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5" w:name="sub_30026"/>
            <w:r>
              <w:rPr>
                <w:sz w:val="28"/>
                <w:szCs w:val="28"/>
              </w:rPr>
              <w:t>2.6.</w:t>
            </w:r>
            <w:bookmarkEnd w:id="5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Мясо кроликов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 живой массы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Яйцо птицы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6" w:name="sub_30031"/>
            <w:r>
              <w:rPr>
                <w:sz w:val="28"/>
                <w:szCs w:val="28"/>
              </w:rPr>
              <w:t>3.1.</w:t>
            </w:r>
            <w:bookmarkEnd w:id="6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Куриное яйцо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тысяча 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7" w:name="sub_30032"/>
            <w:r>
              <w:rPr>
                <w:sz w:val="28"/>
                <w:szCs w:val="28"/>
              </w:rPr>
              <w:t>3.2.</w:t>
            </w:r>
            <w:bookmarkEnd w:id="7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Перепелиное яйцо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тысяча 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Шкурки серебристо-чёрных лисиц, реализованных по цене менее 1,0 тыс. рублей за одну штуку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шкурка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Шкурки серебристо-чёрных лисиц, реализованных по цене от 1,0 до 2,0 тыс. рублей включительно за одну </w:t>
            </w:r>
            <w:r>
              <w:rPr>
                <w:sz w:val="28"/>
                <w:szCs w:val="28"/>
              </w:rPr>
              <w:lastRenderedPageBreak/>
              <w:t>штуку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шкурка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Шкурки серебристо-чёрных лисиц, реализованных по цене от 2,001 до 3,0 тыс. рублей включительно за одну штуку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шкурка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Шкурки серебристо-чёрных лисиц, реализованных по цене свыше 3,0 тыс. рублей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шкурка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маточного поголовья крупного рогатого скота специализированных мясных пород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голова/год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9 350</w:t>
            </w:r>
          </w:p>
        </w:tc>
      </w:tr>
      <w:tr w:rsidR="00435903" w:rsidTr="001E6D0A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8" w:name="sub_302"/>
            <w:r>
              <w:rPr>
                <w:sz w:val="28"/>
                <w:szCs w:val="28"/>
              </w:rPr>
              <w:t>Растениеводство</w:t>
            </w:r>
            <w:bookmarkEnd w:id="8"/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Огурцы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903" w:rsidRDefault="0043590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903" w:rsidRDefault="0043590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Огурцы при урожайности с 1 кв. м от 33 кг и выше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13 500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Огурцы при урожайности с 1 кв. м от 22 до 33 кг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Огурцы при урожайности с 1 кв. м до 22 кг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9 500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Помидоры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903" w:rsidRDefault="0043590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Помидоры при урожайности с 1 кв. м от 30 кг и выше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13 500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Помидоры при урожайности с 1 кв. м от 22 до 30 кг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Помидоры при урожайности с 1 кв. м до 22 кг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9 500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Зеленные культуры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903" w:rsidRDefault="0043590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Зеленные культуры при урожайности с 1 кв. м от 50 кг и выше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8 000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Зеленные культуры при урожайности с 1 кв. м от 42 до 50 кг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Зеленные культуры при урожайности с 1 кв. м до 42 кг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4 500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903" w:rsidRDefault="0043590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Овощи открытого грунта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903" w:rsidRDefault="0043590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Капуста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2 500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Картофель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1 250</w:t>
            </w:r>
          </w:p>
        </w:tc>
      </w:tr>
      <w:tr w:rsidR="00435903" w:rsidTr="001E6D0A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9" w:name="sub_303"/>
            <w:r>
              <w:rPr>
                <w:sz w:val="28"/>
                <w:szCs w:val="28"/>
              </w:rPr>
              <w:t>Рыбная отрасль</w:t>
            </w:r>
            <w:bookmarkEnd w:id="9"/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Рыба-сырец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</w:t>
            </w:r>
            <w:proofErr w:type="gramStart"/>
            <w:r>
              <w:rPr>
                <w:sz w:val="28"/>
                <w:szCs w:val="28"/>
              </w:rPr>
              <w:t>а-</w:t>
            </w:r>
            <w:proofErr w:type="gramEnd"/>
            <w:r>
              <w:rPr>
                <w:sz w:val="28"/>
                <w:szCs w:val="28"/>
              </w:rPr>
              <w:t xml:space="preserve"> мороженная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Рыба-филе, разделанная рыба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Рыба солёная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Рыба копчёная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Рыба </w:t>
            </w:r>
            <w:r w:rsidR="000D5A5B">
              <w:rPr>
                <w:sz w:val="28"/>
                <w:szCs w:val="28"/>
              </w:rPr>
              <w:t>сушено</w:t>
            </w:r>
            <w:r>
              <w:rPr>
                <w:sz w:val="28"/>
                <w:szCs w:val="28"/>
              </w:rPr>
              <w:t>-вяленая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7 500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Кулинария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4 500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Рыбные консервы в жестяной банке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тысяча 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4 500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Рыба искусственно выращенная</w:t>
            </w:r>
            <w:r w:rsidR="009E2A2F">
              <w:rPr>
                <w:sz w:val="28"/>
                <w:szCs w:val="28"/>
              </w:rPr>
              <w:t xml:space="preserve"> (</w:t>
            </w:r>
            <w:proofErr w:type="gramStart"/>
            <w:r w:rsidR="009E2A2F">
              <w:rPr>
                <w:sz w:val="28"/>
                <w:szCs w:val="28"/>
              </w:rPr>
              <w:t>осетровые</w:t>
            </w:r>
            <w:proofErr w:type="gramEnd"/>
            <w:r w:rsidR="009E2A2F">
              <w:rPr>
                <w:sz w:val="28"/>
                <w:szCs w:val="28"/>
              </w:rPr>
              <w:t>, сиговые)*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36 700</w:t>
            </w:r>
          </w:p>
        </w:tc>
      </w:tr>
      <w:tr w:rsidR="00435903" w:rsidTr="001E6D0A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маточного поголовья животных ЛПХ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Маточное поголовье крупного рогатого скота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голова/год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кормов для содержания маточного поголовья крупного рогатого скота (за счет средств федерального бюджета)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голова/год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Маточное поголовье лошадей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голова/год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Маточное поголовье свиней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голова/год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2 500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Маточное поголовье оленей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голова/год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Маточное поголовье коз (овец)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голова/год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Маточное поголовье кроликов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голова/год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435903" w:rsidTr="001E6D0A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10" w:name="sub_2022114"/>
            <w:r>
              <w:rPr>
                <w:sz w:val="28"/>
                <w:szCs w:val="28"/>
              </w:rPr>
              <w:t>Предоставление субсидии на возмещение части затрат по проведению кадастровых работ при оформлении в собственность используемых земельных участков</w:t>
            </w:r>
            <w:bookmarkEnd w:id="10"/>
          </w:p>
        </w:tc>
      </w:tr>
      <w:tr w:rsidR="00435903" w:rsidTr="001E6D0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903" w:rsidRDefault="004359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на возмещение части затрат на проведение кадастровых работ при оформлении в собственность используемых крестьянскими (фермерскими) хозяйствами земельных участков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903" w:rsidRDefault="004359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8 000</w:t>
            </w:r>
          </w:p>
        </w:tc>
      </w:tr>
    </w:tbl>
    <w:p w:rsidR="00435903" w:rsidRDefault="00435903" w:rsidP="00435903"/>
    <w:p w:rsidR="00747F7E" w:rsidRDefault="009E2A2F">
      <w:pPr>
        <w:rPr>
          <w:sz w:val="28"/>
          <w:szCs w:val="28"/>
        </w:rPr>
      </w:pPr>
      <w:r w:rsidRPr="009E2A2F">
        <w:rPr>
          <w:sz w:val="28"/>
          <w:szCs w:val="28"/>
        </w:rPr>
        <w:t>Примечание:</w:t>
      </w:r>
    </w:p>
    <w:p w:rsidR="009E2A2F" w:rsidRDefault="009E2A2F" w:rsidP="009E2A2F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Pr="009E2A2F">
        <w:rPr>
          <w:sz w:val="28"/>
          <w:szCs w:val="28"/>
        </w:rPr>
        <w:t xml:space="preserve">- </w:t>
      </w:r>
      <w:r>
        <w:rPr>
          <w:sz w:val="28"/>
          <w:szCs w:val="28"/>
        </w:rPr>
        <w:t>субсидия на государственную поддержку рыбы искусственно выращенной выплачивается при выполнении следующих требований к средней минимальной массе одной особи рыб, одна особь/</w:t>
      </w:r>
      <w:proofErr w:type="gramStart"/>
      <w:r>
        <w:rPr>
          <w:sz w:val="28"/>
          <w:szCs w:val="28"/>
        </w:rPr>
        <w:t>кг</w:t>
      </w:r>
      <w:proofErr w:type="gramEnd"/>
      <w:r>
        <w:rPr>
          <w:sz w:val="28"/>
          <w:szCs w:val="28"/>
        </w:rPr>
        <w:t>:</w:t>
      </w:r>
    </w:p>
    <w:p w:rsidR="009E2A2F" w:rsidRDefault="009E2A2F" w:rsidP="009E2A2F">
      <w:pPr>
        <w:rPr>
          <w:sz w:val="28"/>
          <w:szCs w:val="28"/>
        </w:rPr>
      </w:pPr>
      <w:r>
        <w:rPr>
          <w:sz w:val="28"/>
          <w:szCs w:val="28"/>
        </w:rPr>
        <w:t xml:space="preserve">      осетровые, за исключением стерляди – 2,00;</w:t>
      </w:r>
    </w:p>
    <w:p w:rsidR="009E2A2F" w:rsidRDefault="009E2A2F" w:rsidP="009E2A2F">
      <w:pPr>
        <w:rPr>
          <w:sz w:val="28"/>
          <w:szCs w:val="28"/>
        </w:rPr>
      </w:pPr>
      <w:r>
        <w:rPr>
          <w:sz w:val="28"/>
          <w:szCs w:val="28"/>
        </w:rPr>
        <w:t xml:space="preserve">      стерлядь – 0,8;</w:t>
      </w:r>
    </w:p>
    <w:p w:rsidR="009E2A2F" w:rsidRDefault="009E2A2F" w:rsidP="009E2A2F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сиговые</w:t>
      </w:r>
      <w:proofErr w:type="gramEnd"/>
      <w:r>
        <w:rPr>
          <w:sz w:val="28"/>
          <w:szCs w:val="28"/>
        </w:rPr>
        <w:t>, за исключением тугуна – 1,00;</w:t>
      </w:r>
    </w:p>
    <w:p w:rsidR="009E2A2F" w:rsidRPr="009E2A2F" w:rsidRDefault="009E2A2F" w:rsidP="009E2A2F">
      <w:pPr>
        <w:rPr>
          <w:sz w:val="28"/>
          <w:szCs w:val="28"/>
        </w:rPr>
      </w:pPr>
      <w:r>
        <w:rPr>
          <w:sz w:val="28"/>
          <w:szCs w:val="28"/>
        </w:rPr>
        <w:t xml:space="preserve">      тугун – 0,008.</w:t>
      </w:r>
    </w:p>
    <w:sectPr w:rsidR="009E2A2F" w:rsidRPr="009E2A2F" w:rsidSect="001E6D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22B19"/>
    <w:multiLevelType w:val="hybridMultilevel"/>
    <w:tmpl w:val="4B96185E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20"/>
    <w:rsid w:val="000D5A5B"/>
    <w:rsid w:val="000D7D2F"/>
    <w:rsid w:val="001E6D0A"/>
    <w:rsid w:val="00314F25"/>
    <w:rsid w:val="00435903"/>
    <w:rsid w:val="00612EC2"/>
    <w:rsid w:val="00747F7E"/>
    <w:rsid w:val="0085667A"/>
    <w:rsid w:val="00910120"/>
    <w:rsid w:val="009E2A2F"/>
    <w:rsid w:val="00A01CA2"/>
    <w:rsid w:val="00D71F08"/>
    <w:rsid w:val="00E9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A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Смолькова Ирина Владимировна</cp:lastModifiedBy>
  <cp:revision>4</cp:revision>
  <cp:lastPrinted>2014-09-24T10:22:00Z</cp:lastPrinted>
  <dcterms:created xsi:type="dcterms:W3CDTF">2015-08-21T07:53:00Z</dcterms:created>
  <dcterms:modified xsi:type="dcterms:W3CDTF">2015-09-11T07:36:00Z</dcterms:modified>
</cp:coreProperties>
</file>